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MiPymes, ¿qué deben saber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detonar su logística con éxito?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27 de junio de 2023.- Las micro, pequeñas y medianas empresas (MiPymes) son el motor impulsor de la economía mexicana: hoy en día, de acuerdo con el </w:t>
      </w:r>
      <w:hyperlink r:id="rId6">
        <w:r w:rsidDel="00000000" w:rsidR="00000000" w:rsidRPr="00000000">
          <w:rPr>
            <w:color w:val="1155cc"/>
            <w:u w:val="single"/>
            <w:rtl w:val="0"/>
          </w:rPr>
          <w:t xml:space="preserve">Inegi</w:t>
        </w:r>
      </w:hyperlink>
      <w:r w:rsidDel="00000000" w:rsidR="00000000" w:rsidRPr="00000000">
        <w:rPr>
          <w:rtl w:val="0"/>
        </w:rPr>
        <w:t xml:space="preserve">, representan el 99.8 % del total de los negocios del país.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tipo de compañías son muy importantes ya que aportan innovación, empleo y crecimiento a nivel local. Sin embargo, muchas de estas compañías se enfrentan a desafíos logísticos debido a su tamaño y la falta de infraestructura adecuada.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marco del </w:t>
      </w:r>
      <w:hyperlink r:id="rId7">
        <w:r w:rsidDel="00000000" w:rsidR="00000000" w:rsidRPr="00000000">
          <w:rPr>
            <w:color w:val="1155cc"/>
            <w:u w:val="single"/>
            <w:rtl w:val="0"/>
          </w:rPr>
          <w:t xml:space="preserve">Día Mundial de las MiPymes,</w:t>
        </w:r>
      </w:hyperlink>
      <w:r w:rsidDel="00000000" w:rsidR="00000000" w:rsidRPr="00000000">
        <w:rPr>
          <w:rtl w:val="0"/>
        </w:rPr>
        <w:t xml:space="preserve"> Y desde la perspectiva de Mail Boxes Etc, es fundamental que obtengan ventajas competitivas al utilizar un proveedor de servicios logísticos tercerizado, como un fourth party logistics (4PL) para dejar en manos de esta entidad el proceso logístico que sus operaciones requiere.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5"/>
        </w:numPr>
        <w:ind w:left="720" w:hanging="360"/>
        <w:jc w:val="both"/>
        <w:rPr>
          <w:sz w:val="28"/>
          <w:szCs w:val="28"/>
          <w:u w:val="none"/>
        </w:rPr>
      </w:pPr>
      <w:r w:rsidDel="00000000" w:rsidR="00000000" w:rsidRPr="00000000">
        <w:rPr>
          <w:sz w:val="28"/>
          <w:szCs w:val="28"/>
          <w:rtl w:val="0"/>
        </w:rPr>
        <w:t xml:space="preserve">¿Cómo benefician los 4PL a las MiPymes?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Un 4PL es un intermediario especializado en la gestión integral de la cadena de suministro. A diferencia de los proveedores tradicionales, actúa como un socio estratégico, coordinando todas las actividades desde el transporte, almacenamiento, gestión de inventarios y distribución. Para las MiPymes, esto conlleva una serie de ventajas, como: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u w:val="none"/>
        </w:rPr>
      </w:pPr>
      <w:r w:rsidDel="00000000" w:rsidR="00000000" w:rsidRPr="00000000">
        <w:rPr>
          <w:rtl w:val="0"/>
        </w:rPr>
        <w:t xml:space="preserve">Acceso a experiencia y conocimientos especializados: Al tercerizar la logística con un 4PL, las MiPymes se benefician de la experiencia y el conocimiento de profesionales dedicados exclusivamente a la logística. Esto les permite aprovechar las mejores prácticas y obtener un enfoque estratégico en la cadena de suministro, sin necesidad de invertir en personal y recursos propios.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Flexibilidad y escalabilidad: Las MiPymes suelen experimentar cambios rápidos en la demanda y los volúmenes de producción. Un 4PL puede adaptarse a estas fluctuaciones, proporcionando soluciones logísticas flexibles con un mayor margen de maniobra que empresas tradicionales. Al contar con infraestructura y transporte propio, pueden atender emergencias como incrementos en la demanda de pedidos de un día para otro, utilizando sus propias flotillas. Esto permite a las empresas ajustar sus capacidades logísticas según las necesidades cambiantes, sin incurrir en costos fijos elevados.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Optimización de recursos: Al tercerizar la logística con un 4PL, las MiPymes pueden minimizar los costos operativos y logísticos ya que el 4PL tiene la capacidad de comparar los precios y servicios de diferentes proveedores logísticos y encontrar tarifas competitivas para servicios como el transporte y almacenamiento.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sz w:val="28"/>
          <w:szCs w:val="28"/>
          <w:u w:val="none"/>
        </w:rPr>
      </w:pPr>
      <w:r w:rsidDel="00000000" w:rsidR="00000000" w:rsidRPr="00000000">
        <w:rPr>
          <w:sz w:val="28"/>
          <w:szCs w:val="28"/>
          <w:rtl w:val="0"/>
        </w:rPr>
        <w:t xml:space="preserve">Los retos logísticos de las MiPymes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Hoy en día, este tipo de negocios experimentan un alto dinamismo de ventas y requieren trasladar productos en poco tiempo, por lo que se enfrentan a desafíos logísticos únicos. Estas empresas necesitan una logística ágil y eficiente para cumplir con los plazos de entrega y satisfacer las demandas del mercado.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primer lugar, las MiPymes necesitan mantener un control preciso de su inventario en tiempo real. Esto implica utilizar tecnologías avanzadas, como la automatización de procesos y sistemas para el monitoreo y gestión del inventario, para asegurarse de tener la visibilidad necesaria sobre la disponibilidad y ubicación de los productos.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Otro aspecto en el que requieren de tecnología que un 4PL puede proveer es en la optimización de rutas. Esto debido a que el tiempo es crucial para las MiPymes y un 4PL puede utilizar tecnología como el Internet de las Cosas y los dispositivos de monitoreo de transporte para optimizar las rutas de entrega, minimizando los tiempos de tránsito y maximizando la eficiencia en la distribución.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conclusión, para que las MiPymes puedan detonar su logística con éxito, es fundamental considerar la tercerización de los procesos logísticos y aprovechar las ventajas de la experiencia y el conocimiento especializado, la flexibilidad y escalabilidad, así como la reducción de costos y la optimización de recursos que un 4PL ofrece.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Ante el alto dinamismo de ventas y la necesidad de trasladar productos en poco tiempo que tienen las MiPymes, la necesidad de tener a la mano a un aliado estratégico en materia logística se vuelve crucial para tener mayor competitividad dentro de su respectiva industria.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-o0o-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3">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contenidos/saladeprensa/aproposito/2022/EAP_Demog_MIPYME22.pdf" TargetMode="External"/><Relationship Id="rId7" Type="http://schemas.openxmlformats.org/officeDocument/2006/relationships/hyperlink" Target="https://www.un.org/es/observances/micro-small-medium-businesses-day#:~:text=La%20Asamblea%20General%20declar%C3%B3%20el,Sostenible%20y%20la%20econom%C3%ADa%20globa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